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0D" w:rsidRPr="00FE1A62" w:rsidRDefault="008E5C0D" w:rsidP="008E5C0D">
      <w:pPr>
        <w:rPr>
          <w:rFonts w:ascii="Copperplate Gothic Bold" w:hAnsi="Copperplate Gothic Bold" w:cs="Imprint MT Shadow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034415"/>
            <wp:effectExtent l="19050" t="0" r="0" b="0"/>
            <wp:wrapThrough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A62">
        <w:rPr>
          <w:rFonts w:ascii="Copperplate Gothic Bold" w:hAnsi="Copperplate Gothic Bold" w:cs="Imprint MT Shadow"/>
          <w:sz w:val="52"/>
          <w:szCs w:val="52"/>
        </w:rPr>
        <w:t>City of Lyons</w:t>
      </w:r>
      <w:r w:rsidRPr="00FE1A62">
        <w:rPr>
          <w:rFonts w:ascii="Copperplate Gothic Bold" w:hAnsi="Copperplate Gothic Bold" w:cs="Imprint MT Shadow"/>
          <w:sz w:val="52"/>
          <w:szCs w:val="52"/>
        </w:rPr>
        <w:tab/>
      </w:r>
      <w:r w:rsidRPr="00FE1A62">
        <w:rPr>
          <w:rFonts w:ascii="Copperplate Gothic Bold" w:hAnsi="Copperplate Gothic Bold" w:cs="Imprint MT Shadow"/>
          <w:sz w:val="52"/>
          <w:szCs w:val="52"/>
        </w:rPr>
        <w:tab/>
      </w:r>
    </w:p>
    <w:p w:rsidR="008E5C0D" w:rsidRDefault="008E5C0D" w:rsidP="008E5C0D">
      <w:pPr>
        <w:rPr>
          <w:rFonts w:ascii="Copperplate Gothic Bold" w:hAnsi="Copperplate Gothic Bold" w:cs="Imprint MT Shadow"/>
          <w:sz w:val="22"/>
        </w:rPr>
      </w:pPr>
    </w:p>
    <w:p w:rsidR="008E5C0D" w:rsidRPr="00FE1A62" w:rsidRDefault="008E5C0D" w:rsidP="008E5C0D">
      <w:pPr>
        <w:rPr>
          <w:rFonts w:ascii="Copperplate Gothic Bold" w:hAnsi="Copperplate Gothic Bold" w:cs="Imprint MT Shadow"/>
          <w:sz w:val="22"/>
        </w:rPr>
      </w:pPr>
      <w:r>
        <w:rPr>
          <w:rFonts w:ascii="Copperplate Gothic Bold" w:hAnsi="Copperplate Gothic Bold" w:cs="Imprint MT Shadow"/>
          <w:sz w:val="22"/>
        </w:rPr>
        <w:t>Phone:</w:t>
      </w:r>
      <w:r>
        <w:rPr>
          <w:rFonts w:ascii="Copperplate Gothic Bold" w:hAnsi="Copperplate Gothic Bold" w:cs="Imprint MT Shadow"/>
          <w:sz w:val="22"/>
        </w:rPr>
        <w:tab/>
        <w:t>(503)859-</w:t>
      </w:r>
      <w:r w:rsidRPr="00FE1A62">
        <w:rPr>
          <w:rFonts w:ascii="Copperplate Gothic Bold" w:hAnsi="Copperplate Gothic Bold" w:cs="Imprint MT Shadow"/>
          <w:sz w:val="22"/>
        </w:rPr>
        <w:t>2167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  <w:t>449 5</w:t>
      </w:r>
      <w:r w:rsidRPr="00FE1A62">
        <w:rPr>
          <w:rFonts w:ascii="Copperplate Gothic Bold" w:hAnsi="Copperplate Gothic Bold" w:cs="Imprint MT Shadow"/>
          <w:sz w:val="22"/>
          <w:vertAlign w:val="superscript"/>
        </w:rPr>
        <w:t>th</w:t>
      </w:r>
      <w:r w:rsidRPr="00FE1A62">
        <w:rPr>
          <w:rFonts w:ascii="Copperplate Gothic Bold" w:hAnsi="Copperplate Gothic Bold" w:cs="Imprint MT Shadow"/>
          <w:sz w:val="22"/>
        </w:rPr>
        <w:t xml:space="preserve"> Street</w:t>
      </w:r>
    </w:p>
    <w:p w:rsidR="008E5C0D" w:rsidRPr="00FE1A62" w:rsidRDefault="008E5C0D" w:rsidP="008E5C0D">
      <w:pPr>
        <w:rPr>
          <w:rFonts w:ascii="Copperplate Gothic Bold" w:hAnsi="Copperplate Gothic Bold" w:cs="Imprint MT Shadow"/>
          <w:sz w:val="22"/>
        </w:rPr>
      </w:pPr>
      <w:r w:rsidRPr="00FE1A62">
        <w:rPr>
          <w:rFonts w:ascii="Copperplate Gothic Bold" w:hAnsi="Copperplate Gothic Bold" w:cs="Imprint MT Shadow"/>
          <w:sz w:val="22"/>
        </w:rPr>
        <w:t>Fax: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</w:r>
      <w:r>
        <w:rPr>
          <w:rFonts w:ascii="Copperplate Gothic Bold" w:hAnsi="Copperplate Gothic Bold" w:cs="Imprint MT Shadow"/>
          <w:sz w:val="22"/>
        </w:rPr>
        <w:t>(</w:t>
      </w:r>
      <w:r w:rsidRPr="00FE1A62">
        <w:rPr>
          <w:rFonts w:ascii="Copperplate Gothic Bold" w:hAnsi="Copperplate Gothic Bold" w:cs="Imprint MT Shadow"/>
          <w:sz w:val="22"/>
        </w:rPr>
        <w:t>503</w:t>
      </w:r>
      <w:r>
        <w:rPr>
          <w:rFonts w:ascii="Copperplate Gothic Bold" w:hAnsi="Copperplate Gothic Bold" w:cs="Imprint MT Shadow"/>
          <w:sz w:val="22"/>
        </w:rPr>
        <w:t>)859-</w:t>
      </w:r>
      <w:r w:rsidRPr="00FE1A62">
        <w:rPr>
          <w:rFonts w:ascii="Copperplate Gothic Bold" w:hAnsi="Copperplate Gothic Bold" w:cs="Imprint MT Shadow"/>
          <w:sz w:val="22"/>
        </w:rPr>
        <w:t>5167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  <w:t>Lyons, Oregon 97358</w:t>
      </w:r>
    </w:p>
    <w:p w:rsidR="008E5C0D" w:rsidRDefault="008E5C0D" w:rsidP="008E5C0D">
      <w:pPr>
        <w:rPr>
          <w:rFonts w:ascii="Imprint MT Shadow" w:hAnsi="Imprint MT Shadow" w:cs="Imprint MT Shadow"/>
          <w:sz w:val="32"/>
          <w:szCs w:val="32"/>
        </w:rPr>
      </w:pPr>
    </w:p>
    <w:p w:rsidR="008E5C0D" w:rsidRDefault="008E5C0D">
      <w:pPr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0;width:496.6pt;height:.5pt;z-index:251661312" o:connectortype="straight"/>
        </w:pict>
      </w:r>
    </w:p>
    <w:p w:rsidR="0054405D" w:rsidRPr="00273631" w:rsidRDefault="0054405D">
      <w:r w:rsidRPr="00273631">
        <w:t xml:space="preserve">LYONS CITY COUNCIL </w:t>
      </w:r>
      <w:r w:rsidR="008E5C0D" w:rsidRPr="00273631">
        <w:t>BUDGET COMMITTEE</w:t>
      </w:r>
      <w:r w:rsidRPr="00273631">
        <w:t xml:space="preserve"> MEETING</w:t>
      </w:r>
    </w:p>
    <w:p w:rsidR="0054405D" w:rsidRPr="00273631" w:rsidRDefault="00D04C76">
      <w:r w:rsidRPr="00273631">
        <w:t>June 9</w:t>
      </w:r>
      <w:r w:rsidR="0054405D" w:rsidRPr="00273631">
        <w:t>, 2015</w:t>
      </w:r>
    </w:p>
    <w:p w:rsidR="00A56732" w:rsidRDefault="00A56732"/>
    <w:p w:rsidR="00D04C76" w:rsidRDefault="00D04C76">
      <w:r>
        <w:rPr>
          <w:b/>
        </w:rPr>
        <w:t>Budget Committee Members Present:</w:t>
      </w:r>
    </w:p>
    <w:p w:rsidR="0054405D" w:rsidRDefault="00D04C76">
      <w:r>
        <w:t>Mayor Troy Donohue, Councilors:</w:t>
      </w:r>
      <w:r w:rsidR="0054405D">
        <w:t xml:space="preserve"> Mark Orr</w:t>
      </w:r>
      <w:r>
        <w:t>,</w:t>
      </w:r>
      <w:r w:rsidR="0054405D">
        <w:t xml:space="preserve"> Lloyd Valentine</w:t>
      </w:r>
      <w:r>
        <w:t>, Jessica Ritchie</w:t>
      </w:r>
    </w:p>
    <w:p w:rsidR="00D04C76" w:rsidRDefault="00D04C76">
      <w:r>
        <w:t>Citi</w:t>
      </w:r>
      <w:r w:rsidR="00902807">
        <w:t>zen Members:  Steve Baldwin, J</w:t>
      </w:r>
      <w:r w:rsidR="00934A43">
        <w:t>im</w:t>
      </w:r>
      <w:r w:rsidR="00AE3316">
        <w:t xml:space="preserve"> Wright, Pamela Brown, Jess</w:t>
      </w:r>
      <w:r>
        <w:t xml:space="preserve">e O’Dell, Jerry </w:t>
      </w:r>
      <w:proofErr w:type="spellStart"/>
      <w:r>
        <w:t>Tabler</w:t>
      </w:r>
      <w:proofErr w:type="spellEnd"/>
    </w:p>
    <w:p w:rsidR="0054405D" w:rsidRDefault="0054405D"/>
    <w:p w:rsidR="0054405D" w:rsidRDefault="00D04C76">
      <w:r>
        <w:rPr>
          <w:b/>
        </w:rPr>
        <w:t>Others Present</w:t>
      </w:r>
      <w:r w:rsidR="0054405D" w:rsidRPr="00F77893">
        <w:rPr>
          <w:b/>
        </w:rPr>
        <w:t>:</w:t>
      </w:r>
      <w:r w:rsidR="0054405D">
        <w:t xml:space="preserve">  </w:t>
      </w:r>
      <w:r w:rsidR="00902807">
        <w:t>Allen</w:t>
      </w:r>
      <w:r>
        <w:t xml:space="preserve"> B</w:t>
      </w:r>
      <w:r w:rsidR="0007038E">
        <w:t>i</w:t>
      </w:r>
      <w:r>
        <w:t>ngham,</w:t>
      </w:r>
      <w:r w:rsidR="00902807">
        <w:t xml:space="preserve"> Candice Hampton, Sarah </w:t>
      </w:r>
      <w:proofErr w:type="spellStart"/>
      <w:r w:rsidR="00902807">
        <w:t>Reeser</w:t>
      </w:r>
      <w:proofErr w:type="spellEnd"/>
      <w:r w:rsidR="00902807">
        <w:t xml:space="preserve">, Brenda Harris, </w:t>
      </w:r>
      <w:proofErr w:type="spellStart"/>
      <w:r w:rsidR="00902807">
        <w:t>Micki</w:t>
      </w:r>
      <w:proofErr w:type="spellEnd"/>
      <w:r w:rsidR="00902807">
        <w:t xml:space="preserve"> Valentine </w:t>
      </w:r>
      <w:r>
        <w:t xml:space="preserve"> </w:t>
      </w:r>
    </w:p>
    <w:p w:rsidR="00A56732" w:rsidRDefault="00A56732"/>
    <w:p w:rsidR="008A2627" w:rsidRDefault="008A2627">
      <w:r w:rsidRPr="00F77893">
        <w:rPr>
          <w:b/>
        </w:rPr>
        <w:t xml:space="preserve">OPEN </w:t>
      </w:r>
      <w:r w:rsidRPr="008A2627">
        <w:t xml:space="preserve">@ 6:30 pm by Mayor </w:t>
      </w:r>
      <w:r>
        <w:t>Troy Donohue</w:t>
      </w:r>
    </w:p>
    <w:p w:rsidR="008A2627" w:rsidRDefault="008A2627"/>
    <w:p w:rsidR="000E05B3" w:rsidRDefault="000E05B3">
      <w:r>
        <w:t>Mayor Troy Donohue nominates Steve Baldwin as budget chairman J</w:t>
      </w:r>
      <w:r w:rsidR="00934A43">
        <w:t>im</w:t>
      </w:r>
      <w:r>
        <w:t xml:space="preserve"> Wright seconds – carried with all in favor. </w:t>
      </w:r>
    </w:p>
    <w:p w:rsidR="000E05B3" w:rsidRDefault="000E05B3"/>
    <w:p w:rsidR="007F6ED1" w:rsidRDefault="006B4ABC">
      <w:r>
        <w:t xml:space="preserve">Steve Baldwin, Budget Officer, presents the budget. </w:t>
      </w:r>
    </w:p>
    <w:p w:rsidR="007F6ED1" w:rsidRDefault="007F6ED1"/>
    <w:p w:rsidR="007F6ED1" w:rsidRDefault="007F6ED1">
      <w:r w:rsidRPr="00561FF9">
        <w:rPr>
          <w:b/>
        </w:rPr>
        <w:t>General Fund</w:t>
      </w:r>
    </w:p>
    <w:p w:rsidR="006A6CC7" w:rsidRDefault="003D51E3">
      <w:r>
        <w:t>Steve Baldwin e</w:t>
      </w:r>
      <w:r w:rsidR="006B4ABC">
        <w:t xml:space="preserve">xplains changes. Budget reflects 40 per week hours for City Recorder and 20 hours for assistant. $10,000 budgeted for revision of City Charter. </w:t>
      </w:r>
      <w:proofErr w:type="gramStart"/>
      <w:r w:rsidR="006B4ABC">
        <w:t>Explain</w:t>
      </w:r>
      <w:r w:rsidR="00977B6A">
        <w:t>s</w:t>
      </w:r>
      <w:r w:rsidR="006B4ABC">
        <w:t xml:space="preserve"> process for Contingency expenditures and publishing requirement for expenses over 15%.</w:t>
      </w:r>
      <w:proofErr w:type="gramEnd"/>
      <w:r w:rsidR="006B4ABC">
        <w:t xml:space="preserve"> </w:t>
      </w:r>
      <w:proofErr w:type="gramStart"/>
      <w:r w:rsidR="006B4ABC">
        <w:t>Explains split of office personnel.</w:t>
      </w:r>
      <w:proofErr w:type="gramEnd"/>
      <w:r w:rsidR="006B4ABC">
        <w:t xml:space="preserve"> </w:t>
      </w:r>
      <w:r w:rsidR="003D3D5C">
        <w:t xml:space="preserve">Allen </w:t>
      </w:r>
      <w:r w:rsidR="006B4ABC">
        <w:t xml:space="preserve">Bingham </w:t>
      </w:r>
      <w:r w:rsidR="003D3D5C">
        <w:t xml:space="preserve">- </w:t>
      </w:r>
      <w:r w:rsidR="006B4ABC">
        <w:t xml:space="preserve">full time equivalency needs to be determined as required by the Affordable Care Act. </w:t>
      </w:r>
      <w:r w:rsidR="00E1414B">
        <w:t>Other personnel line items discussed. Raised City Recorder to $44,000 line item, split 80/20 be</w:t>
      </w:r>
      <w:r w:rsidR="00CE26AA">
        <w:t>tween both funds</w:t>
      </w:r>
      <w:r w:rsidR="00A50628">
        <w:t xml:space="preserve"> (</w:t>
      </w:r>
      <w:proofErr w:type="gramStart"/>
      <w:r w:rsidR="00A50628">
        <w:t>General &amp;</w:t>
      </w:r>
      <w:proofErr w:type="gramEnd"/>
      <w:r w:rsidR="00A50628">
        <w:t xml:space="preserve"> Street)</w:t>
      </w:r>
      <w:r w:rsidR="00CE26AA">
        <w:t xml:space="preserve">. </w:t>
      </w:r>
      <w:r w:rsidR="00287755">
        <w:t xml:space="preserve">Property Maintenance personnel not separated. </w:t>
      </w:r>
      <w:r w:rsidR="0043354C">
        <w:t xml:space="preserve">Pacific Power adjusted. </w:t>
      </w:r>
      <w:r w:rsidR="00093695">
        <w:t xml:space="preserve">Grant items discussed. </w:t>
      </w:r>
      <w:r w:rsidR="0065493B">
        <w:t xml:space="preserve">Housing rehabilitation explained. </w:t>
      </w:r>
      <w:r w:rsidR="007361E5">
        <w:t xml:space="preserve">Allen Bingham explains the categories </w:t>
      </w:r>
      <w:proofErr w:type="spellStart"/>
      <w:r w:rsidR="007361E5">
        <w:t>vs</w:t>
      </w:r>
      <w:proofErr w:type="spellEnd"/>
      <w:r w:rsidR="007361E5">
        <w:t xml:space="preserve"> line items.</w:t>
      </w:r>
      <w:r w:rsidR="00174C43">
        <w:t xml:space="preserve"> </w:t>
      </w:r>
      <w:r w:rsidR="00FB0579">
        <w:t>Payroll t</w:t>
      </w:r>
      <w:r w:rsidR="00174C43">
        <w:t xml:space="preserve">axes and PERS line items increased. </w:t>
      </w:r>
      <w:r w:rsidR="006A376C">
        <w:t xml:space="preserve">Other line items discussed. Maintenance Building line both increase to $3,000. No increase to tools &amp; equipment. Events would be included in Miscellaneous. Mileage discussed. </w:t>
      </w:r>
      <w:r w:rsidR="00C22E02">
        <w:t xml:space="preserve">Street lights discussed. Contracted Accounting line item discussed. </w:t>
      </w:r>
      <w:r w:rsidR="000F7544">
        <w:t xml:space="preserve">Line item - </w:t>
      </w:r>
      <w:r w:rsidR="00FA51E0">
        <w:t xml:space="preserve">Tools &amp; Equipment Purchases is for Office. </w:t>
      </w:r>
    </w:p>
    <w:p w:rsidR="006A6CC7" w:rsidRDefault="006A6CC7"/>
    <w:p w:rsidR="006D4024" w:rsidRDefault="006A6CC7">
      <w:r>
        <w:t xml:space="preserve">Building Reserve Fund recommended </w:t>
      </w:r>
      <w:proofErr w:type="gramStart"/>
      <w:r>
        <w:t>to save</w:t>
      </w:r>
      <w:proofErr w:type="gramEnd"/>
      <w:r>
        <w:t xml:space="preserve"> money for future building projects.</w:t>
      </w:r>
      <w:r w:rsidR="00CB34D7">
        <w:t xml:space="preserve"> </w:t>
      </w:r>
      <w:r w:rsidR="005F5874">
        <w:t xml:space="preserve">Committee approved </w:t>
      </w:r>
      <w:r w:rsidR="00826C3E">
        <w:t xml:space="preserve">transfer of </w:t>
      </w:r>
      <w:r w:rsidR="005F5874">
        <w:t>$25,000 to establish the fund.</w:t>
      </w:r>
    </w:p>
    <w:p w:rsidR="005F5874" w:rsidRDefault="005F5874"/>
    <w:p w:rsidR="00A955D8" w:rsidRDefault="00A955D8">
      <w:r>
        <w:t>Transfers reviewed.</w:t>
      </w:r>
    </w:p>
    <w:p w:rsidR="00A955D8" w:rsidRDefault="00A955D8"/>
    <w:p w:rsidR="00F01AC2" w:rsidRDefault="00F01AC2"/>
    <w:p w:rsidR="00F01AC2" w:rsidRDefault="00F01AC2"/>
    <w:p w:rsidR="00F01AC2" w:rsidRDefault="00F01AC2" w:rsidP="0096388F">
      <w:pPr>
        <w:jc w:val="right"/>
      </w:pPr>
    </w:p>
    <w:p w:rsidR="005F5874" w:rsidRDefault="00A955D8">
      <w:r w:rsidRPr="00561FF9">
        <w:rPr>
          <w:b/>
        </w:rPr>
        <w:lastRenderedPageBreak/>
        <w:t>Street Fund</w:t>
      </w:r>
      <w:r>
        <w:t xml:space="preserve"> </w:t>
      </w:r>
    </w:p>
    <w:p w:rsidR="00EA7204" w:rsidRDefault="007F6ED1">
      <w:r>
        <w:t xml:space="preserve">Resources reviewed. </w:t>
      </w:r>
      <w:r w:rsidR="00405585">
        <w:t xml:space="preserve">Gas Tax is based on previous budget. No changes to resources. </w:t>
      </w:r>
      <w:r w:rsidR="00E359AE">
        <w:t xml:space="preserve">Expenditures reviewed. Personnel Services adjusted based on General Fund changes. </w:t>
      </w:r>
      <w:r w:rsidR="00D01782">
        <w:t xml:space="preserve">Maintenance &amp; Repair – General increased from 10,000 to 20,000 for crack sealing. </w:t>
      </w:r>
    </w:p>
    <w:p w:rsidR="0094224A" w:rsidRDefault="0094224A"/>
    <w:p w:rsidR="0094224A" w:rsidRDefault="0094224A">
      <w:r w:rsidRPr="00561FF9">
        <w:rPr>
          <w:b/>
        </w:rPr>
        <w:t>Library Fun</w:t>
      </w:r>
      <w:r w:rsidR="00561FF9">
        <w:rPr>
          <w:b/>
        </w:rPr>
        <w:t>d</w:t>
      </w:r>
    </w:p>
    <w:p w:rsidR="007F6ED1" w:rsidRDefault="00D721CC">
      <w:r>
        <w:t>COLA discussed</w:t>
      </w:r>
      <w:r w:rsidR="00AC0F86">
        <w:t>, budget allows for it</w:t>
      </w:r>
      <w:r>
        <w:t xml:space="preserve">. New Books increased. Copying Costs increased to $1,000. </w:t>
      </w:r>
    </w:p>
    <w:p w:rsidR="0024784D" w:rsidRDefault="0024784D"/>
    <w:p w:rsidR="0094224A" w:rsidRDefault="0003568B">
      <w:r w:rsidRPr="00561FF9">
        <w:rPr>
          <w:b/>
        </w:rPr>
        <w:t>Cemetery Fund</w:t>
      </w:r>
    </w:p>
    <w:p w:rsidR="00DB293D" w:rsidRDefault="007B40EA">
      <w:r>
        <w:t>No changes to Resources. PERS line item changed to zero. City Recorder is not paid through the Cemetery Fund. Cemetery maintenance discussed – recommend markers that don’t deteriorate</w:t>
      </w:r>
      <w:r w:rsidR="0099425A">
        <w:t>, flower containers.</w:t>
      </w:r>
    </w:p>
    <w:p w:rsidR="00DB293D" w:rsidRDefault="00DB293D"/>
    <w:p w:rsidR="0094224A" w:rsidRPr="00DB293D" w:rsidRDefault="008B1A62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recording</w:t>
      </w:r>
      <w:proofErr w:type="gramEnd"/>
      <w:r w:rsidR="00DB293D" w:rsidRPr="00DB293D">
        <w:rPr>
          <w:i/>
        </w:rPr>
        <w:t xml:space="preserve"> end</w:t>
      </w:r>
      <w:r>
        <w:rPr>
          <w:i/>
        </w:rPr>
        <w:t>s</w:t>
      </w:r>
      <w:r w:rsidR="00DB293D" w:rsidRPr="00DB293D">
        <w:rPr>
          <w:i/>
        </w:rPr>
        <w:t>)</w:t>
      </w:r>
      <w:r w:rsidR="007B40EA" w:rsidRPr="00DB293D">
        <w:rPr>
          <w:i/>
        </w:rPr>
        <w:t xml:space="preserve"> </w:t>
      </w:r>
    </w:p>
    <w:p w:rsidR="0003568B" w:rsidRDefault="0003568B"/>
    <w:p w:rsidR="0003568B" w:rsidRDefault="00EA3A13">
      <w:r>
        <w:t xml:space="preserve">Cemetery Projects increased from $2,000 to $3,985. </w:t>
      </w:r>
    </w:p>
    <w:p w:rsidR="00EA3A13" w:rsidRDefault="00EA3A13">
      <w:r>
        <w:t>Plot Annuity line item added at $7,500.</w:t>
      </w:r>
    </w:p>
    <w:p w:rsidR="00EA3A13" w:rsidRDefault="00EA3A13"/>
    <w:p w:rsidR="00EA3A13" w:rsidRDefault="00EA3A13">
      <w:r w:rsidRPr="00561FF9">
        <w:rPr>
          <w:b/>
        </w:rPr>
        <w:t>Cemetery Trust Fund</w:t>
      </w:r>
    </w:p>
    <w:p w:rsidR="00EA3A13" w:rsidRDefault="00EA3A13">
      <w:r>
        <w:t>No changes.</w:t>
      </w:r>
    </w:p>
    <w:p w:rsidR="00EA3A13" w:rsidRDefault="00EA3A13"/>
    <w:p w:rsidR="00EA3A13" w:rsidRDefault="00EA3A13">
      <w:r w:rsidRPr="00561FF9">
        <w:rPr>
          <w:b/>
        </w:rPr>
        <w:t>State Revenue Sharing Fund</w:t>
      </w:r>
    </w:p>
    <w:p w:rsidR="0003568B" w:rsidRDefault="00EA3A13">
      <w:r>
        <w:t>No changes.</w:t>
      </w:r>
    </w:p>
    <w:p w:rsidR="00EA3A13" w:rsidRDefault="00EA3A13"/>
    <w:p w:rsidR="00EA3A13" w:rsidRPr="00EA3A13" w:rsidRDefault="00EA3A13">
      <w:pPr>
        <w:rPr>
          <w:b/>
        </w:rPr>
      </w:pPr>
      <w:r w:rsidRPr="00EA3A13">
        <w:rPr>
          <w:b/>
        </w:rPr>
        <w:t>State Revenue Sharing Hearing</w:t>
      </w:r>
    </w:p>
    <w:p w:rsidR="00EA3A13" w:rsidRDefault="00EA3A13" w:rsidP="00457C8C">
      <w:pPr>
        <w:pStyle w:val="ListParagraph"/>
        <w:numPr>
          <w:ilvl w:val="0"/>
          <w:numId w:val="1"/>
        </w:numPr>
      </w:pPr>
      <w:r>
        <w:t xml:space="preserve">Explanation of State Revenue Sharing </w:t>
      </w:r>
    </w:p>
    <w:p w:rsidR="00EA3A13" w:rsidRDefault="00EA3A13" w:rsidP="00457C8C">
      <w:pPr>
        <w:pStyle w:val="ListParagraph"/>
        <w:numPr>
          <w:ilvl w:val="0"/>
          <w:numId w:val="1"/>
        </w:numPr>
      </w:pPr>
      <w:r>
        <w:t>Resolution #508 and Resolution #509 read</w:t>
      </w:r>
    </w:p>
    <w:p w:rsidR="00EA3A13" w:rsidRDefault="00457C8C" w:rsidP="00457C8C">
      <w:pPr>
        <w:pStyle w:val="ListParagraph"/>
        <w:numPr>
          <w:ilvl w:val="0"/>
          <w:numId w:val="1"/>
        </w:numPr>
      </w:pPr>
      <w:r>
        <w:t>Opened for public comments</w:t>
      </w:r>
    </w:p>
    <w:p w:rsidR="00457C8C" w:rsidRDefault="00457C8C" w:rsidP="00457C8C">
      <w:pPr>
        <w:pStyle w:val="ListParagraph"/>
        <w:numPr>
          <w:ilvl w:val="0"/>
          <w:numId w:val="1"/>
        </w:numPr>
      </w:pPr>
      <w:r>
        <w:t>No comments were offered</w:t>
      </w:r>
    </w:p>
    <w:p w:rsidR="00EA3A13" w:rsidRDefault="00EA3A13" w:rsidP="00457C8C">
      <w:pPr>
        <w:pStyle w:val="ListParagraph"/>
        <w:numPr>
          <w:ilvl w:val="0"/>
          <w:numId w:val="1"/>
        </w:numPr>
      </w:pPr>
      <w:r>
        <w:t>Hearing closed</w:t>
      </w:r>
    </w:p>
    <w:p w:rsidR="00EA3A13" w:rsidRDefault="00EA3A13"/>
    <w:p w:rsidR="00EA3A13" w:rsidRDefault="002B508C">
      <w:r>
        <w:t xml:space="preserve">Motion </w:t>
      </w:r>
      <w:r w:rsidR="00DD5AC1">
        <w:t xml:space="preserve">made </w:t>
      </w:r>
      <w:r>
        <w:t>to approve the budget with changes – second – motion carried with all in favor.</w:t>
      </w:r>
    </w:p>
    <w:p w:rsidR="00EA3A13" w:rsidRDefault="00EA3A13"/>
    <w:p w:rsidR="000E0B72" w:rsidRDefault="00F23567">
      <w:r>
        <w:t>Meeting adjourned</w:t>
      </w:r>
      <w:r w:rsidR="00541A30">
        <w:t>.</w:t>
      </w:r>
    </w:p>
    <w:p w:rsidR="00F23567" w:rsidRDefault="00F23567">
      <w:bookmarkStart w:id="0" w:name="_GoBack"/>
      <w:bookmarkEnd w:id="0"/>
    </w:p>
    <w:p w:rsidR="00334646" w:rsidRDefault="00334646"/>
    <w:p w:rsidR="00334646" w:rsidRDefault="00334646">
      <w:r>
        <w:t>_________________________________________</w:t>
      </w:r>
    </w:p>
    <w:p w:rsidR="00334646" w:rsidRDefault="00334646">
      <w:r>
        <w:t xml:space="preserve">Transcribed by </w:t>
      </w:r>
      <w:proofErr w:type="spellStart"/>
      <w:r>
        <w:t>Micki</w:t>
      </w:r>
      <w:proofErr w:type="spellEnd"/>
      <w:r>
        <w:t xml:space="preserve"> Valentine</w:t>
      </w:r>
    </w:p>
    <w:sectPr w:rsidR="00334646" w:rsidSect="005013B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BA" w:rsidRDefault="001206BA" w:rsidP="0096388F">
      <w:r>
        <w:separator/>
      </w:r>
    </w:p>
  </w:endnote>
  <w:endnote w:type="continuationSeparator" w:id="0">
    <w:p w:rsidR="001206BA" w:rsidRDefault="001206BA" w:rsidP="0096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40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9420A" w:rsidRDefault="005942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C14730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C14730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96388F" w:rsidRDefault="009638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BA" w:rsidRDefault="001206BA" w:rsidP="0096388F">
      <w:r>
        <w:separator/>
      </w:r>
    </w:p>
  </w:footnote>
  <w:footnote w:type="continuationSeparator" w:id="0">
    <w:p w:rsidR="001206BA" w:rsidRDefault="001206BA" w:rsidP="00963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E4A8A"/>
    <w:multiLevelType w:val="hybridMultilevel"/>
    <w:tmpl w:val="A240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5D"/>
    <w:rsid w:val="0003568B"/>
    <w:rsid w:val="000600BC"/>
    <w:rsid w:val="0006484A"/>
    <w:rsid w:val="0007038E"/>
    <w:rsid w:val="00093695"/>
    <w:rsid w:val="000E05B3"/>
    <w:rsid w:val="000E0B72"/>
    <w:rsid w:val="000E29C9"/>
    <w:rsid w:val="000F7544"/>
    <w:rsid w:val="001206BA"/>
    <w:rsid w:val="00126339"/>
    <w:rsid w:val="0013191C"/>
    <w:rsid w:val="00131D15"/>
    <w:rsid w:val="00137982"/>
    <w:rsid w:val="00174C43"/>
    <w:rsid w:val="001A30CB"/>
    <w:rsid w:val="001E0C96"/>
    <w:rsid w:val="00201327"/>
    <w:rsid w:val="0022295B"/>
    <w:rsid w:val="0024784D"/>
    <w:rsid w:val="00273631"/>
    <w:rsid w:val="00287755"/>
    <w:rsid w:val="002B508C"/>
    <w:rsid w:val="002F22C3"/>
    <w:rsid w:val="00325195"/>
    <w:rsid w:val="00334646"/>
    <w:rsid w:val="0034525F"/>
    <w:rsid w:val="00363509"/>
    <w:rsid w:val="0038580B"/>
    <w:rsid w:val="003D3D5C"/>
    <w:rsid w:val="003D501E"/>
    <w:rsid w:val="003D51E3"/>
    <w:rsid w:val="00405585"/>
    <w:rsid w:val="0043354C"/>
    <w:rsid w:val="00457C8C"/>
    <w:rsid w:val="004A5003"/>
    <w:rsid w:val="004C758C"/>
    <w:rsid w:val="004D0836"/>
    <w:rsid w:val="004F5B09"/>
    <w:rsid w:val="005013BF"/>
    <w:rsid w:val="00541A30"/>
    <w:rsid w:val="0054405D"/>
    <w:rsid w:val="005512A6"/>
    <w:rsid w:val="005608F8"/>
    <w:rsid w:val="00561FF9"/>
    <w:rsid w:val="0059420A"/>
    <w:rsid w:val="005E6176"/>
    <w:rsid w:val="005F4A85"/>
    <w:rsid w:val="005F5874"/>
    <w:rsid w:val="00623261"/>
    <w:rsid w:val="006431DD"/>
    <w:rsid w:val="0064433D"/>
    <w:rsid w:val="0065493B"/>
    <w:rsid w:val="006A376C"/>
    <w:rsid w:val="006A6CC7"/>
    <w:rsid w:val="006B4ABC"/>
    <w:rsid w:val="006D4024"/>
    <w:rsid w:val="006E3A97"/>
    <w:rsid w:val="006E45E3"/>
    <w:rsid w:val="006F7D17"/>
    <w:rsid w:val="00717391"/>
    <w:rsid w:val="007361E5"/>
    <w:rsid w:val="00740AD4"/>
    <w:rsid w:val="00744168"/>
    <w:rsid w:val="007A7946"/>
    <w:rsid w:val="007B40EA"/>
    <w:rsid w:val="007C729A"/>
    <w:rsid w:val="007F6ED1"/>
    <w:rsid w:val="00816CB4"/>
    <w:rsid w:val="00826C3E"/>
    <w:rsid w:val="00882F4A"/>
    <w:rsid w:val="008A2627"/>
    <w:rsid w:val="008B0DE2"/>
    <w:rsid w:val="008B1A62"/>
    <w:rsid w:val="008C752C"/>
    <w:rsid w:val="008E5C0D"/>
    <w:rsid w:val="00902807"/>
    <w:rsid w:val="009205BE"/>
    <w:rsid w:val="0093024F"/>
    <w:rsid w:val="00930C79"/>
    <w:rsid w:val="00934A43"/>
    <w:rsid w:val="009356E5"/>
    <w:rsid w:val="0094224A"/>
    <w:rsid w:val="0096388F"/>
    <w:rsid w:val="00977A94"/>
    <w:rsid w:val="00977B6A"/>
    <w:rsid w:val="0099425A"/>
    <w:rsid w:val="009B6303"/>
    <w:rsid w:val="009E546B"/>
    <w:rsid w:val="00A202D5"/>
    <w:rsid w:val="00A24D08"/>
    <w:rsid w:val="00A50628"/>
    <w:rsid w:val="00A56732"/>
    <w:rsid w:val="00A67CDD"/>
    <w:rsid w:val="00A955D8"/>
    <w:rsid w:val="00AC0DBC"/>
    <w:rsid w:val="00AC0F86"/>
    <w:rsid w:val="00AE3316"/>
    <w:rsid w:val="00AE668A"/>
    <w:rsid w:val="00B116D3"/>
    <w:rsid w:val="00B34B1B"/>
    <w:rsid w:val="00BF076D"/>
    <w:rsid w:val="00C020E0"/>
    <w:rsid w:val="00C14730"/>
    <w:rsid w:val="00C22E02"/>
    <w:rsid w:val="00C378B3"/>
    <w:rsid w:val="00C41436"/>
    <w:rsid w:val="00C9615C"/>
    <w:rsid w:val="00CB2CA9"/>
    <w:rsid w:val="00CB34D7"/>
    <w:rsid w:val="00CC050E"/>
    <w:rsid w:val="00CD13EA"/>
    <w:rsid w:val="00CD46EB"/>
    <w:rsid w:val="00CE1DFB"/>
    <w:rsid w:val="00CE26AA"/>
    <w:rsid w:val="00D01782"/>
    <w:rsid w:val="00D04C76"/>
    <w:rsid w:val="00D721CC"/>
    <w:rsid w:val="00D73F8D"/>
    <w:rsid w:val="00DB2419"/>
    <w:rsid w:val="00DB293D"/>
    <w:rsid w:val="00DC0F18"/>
    <w:rsid w:val="00DD5AC1"/>
    <w:rsid w:val="00DE5CCF"/>
    <w:rsid w:val="00E110E6"/>
    <w:rsid w:val="00E1414B"/>
    <w:rsid w:val="00E359AE"/>
    <w:rsid w:val="00E75283"/>
    <w:rsid w:val="00E90FDD"/>
    <w:rsid w:val="00E94611"/>
    <w:rsid w:val="00EA3A13"/>
    <w:rsid w:val="00EA7204"/>
    <w:rsid w:val="00EB2E6E"/>
    <w:rsid w:val="00EC1655"/>
    <w:rsid w:val="00F01AC2"/>
    <w:rsid w:val="00F23567"/>
    <w:rsid w:val="00F77893"/>
    <w:rsid w:val="00FA51E0"/>
    <w:rsid w:val="00FB0579"/>
    <w:rsid w:val="00FC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88F"/>
  </w:style>
  <w:style w:type="paragraph" w:styleId="Footer">
    <w:name w:val="footer"/>
    <w:basedOn w:val="Normal"/>
    <w:link w:val="FooterChar"/>
    <w:uiPriority w:val="99"/>
    <w:unhideWhenUsed/>
    <w:rsid w:val="0096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E84CC-9448-41E4-8E4E-E996144E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Santiam School District 29J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micki.valentine</dc:creator>
  <cp:lastModifiedBy>Mary</cp:lastModifiedBy>
  <cp:revision>74</cp:revision>
  <cp:lastPrinted>2015-08-21T20:13:00Z</cp:lastPrinted>
  <dcterms:created xsi:type="dcterms:W3CDTF">2015-07-24T16:28:00Z</dcterms:created>
  <dcterms:modified xsi:type="dcterms:W3CDTF">2015-08-21T20:21:00Z</dcterms:modified>
</cp:coreProperties>
</file>